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0C7" w:rsidRPr="004A2762" w:rsidRDefault="003540C7" w:rsidP="004A2762">
      <w:pPr>
        <w:spacing w:after="0" w:line="480" w:lineRule="auto"/>
        <w:ind w:firstLine="720"/>
        <w:jc w:val="center"/>
        <w:rPr>
          <w:rFonts w:ascii="Times New Roman" w:hAnsi="Times New Roman" w:cs="Times New Roman"/>
          <w:sz w:val="24"/>
          <w:szCs w:val="24"/>
        </w:rPr>
      </w:pPr>
    </w:p>
    <w:p w:rsidR="003540C7" w:rsidRPr="004A2762" w:rsidRDefault="003540C7" w:rsidP="004A2762">
      <w:pPr>
        <w:tabs>
          <w:tab w:val="left" w:pos="3705"/>
        </w:tabs>
        <w:spacing w:after="0" w:line="480" w:lineRule="auto"/>
        <w:ind w:firstLine="720"/>
        <w:rPr>
          <w:rFonts w:ascii="Times New Roman" w:hAnsi="Times New Roman" w:cs="Times New Roman"/>
          <w:sz w:val="24"/>
          <w:szCs w:val="24"/>
        </w:rPr>
      </w:pPr>
      <w:r w:rsidRPr="004A2762">
        <w:rPr>
          <w:rFonts w:ascii="Times New Roman" w:hAnsi="Times New Roman" w:cs="Times New Roman"/>
          <w:sz w:val="24"/>
          <w:szCs w:val="24"/>
        </w:rPr>
        <w:tab/>
      </w:r>
    </w:p>
    <w:p w:rsidR="003540C7" w:rsidRPr="004A2762" w:rsidRDefault="003540C7" w:rsidP="004A2762">
      <w:pPr>
        <w:tabs>
          <w:tab w:val="left" w:pos="3705"/>
        </w:tabs>
        <w:spacing w:after="0" w:line="480" w:lineRule="auto"/>
        <w:ind w:firstLine="720"/>
        <w:rPr>
          <w:rFonts w:ascii="Times New Roman" w:hAnsi="Times New Roman" w:cs="Times New Roman"/>
          <w:sz w:val="24"/>
          <w:szCs w:val="24"/>
        </w:rPr>
      </w:pPr>
    </w:p>
    <w:p w:rsidR="003540C7" w:rsidRPr="004A2762" w:rsidRDefault="003540C7" w:rsidP="004A2762">
      <w:pPr>
        <w:tabs>
          <w:tab w:val="left" w:pos="3705"/>
        </w:tabs>
        <w:spacing w:after="0" w:line="480" w:lineRule="auto"/>
        <w:ind w:firstLine="720"/>
        <w:rPr>
          <w:rFonts w:ascii="Times New Roman" w:hAnsi="Times New Roman" w:cs="Times New Roman"/>
          <w:sz w:val="24"/>
          <w:szCs w:val="24"/>
        </w:rPr>
      </w:pPr>
    </w:p>
    <w:p w:rsidR="003540C7" w:rsidRPr="004A2762" w:rsidRDefault="003540C7" w:rsidP="004A2762">
      <w:pPr>
        <w:tabs>
          <w:tab w:val="left" w:pos="3705"/>
        </w:tabs>
        <w:spacing w:after="0" w:line="480" w:lineRule="auto"/>
        <w:ind w:firstLine="720"/>
        <w:rPr>
          <w:rFonts w:ascii="Times New Roman" w:hAnsi="Times New Roman" w:cs="Times New Roman"/>
          <w:sz w:val="24"/>
          <w:szCs w:val="24"/>
        </w:rPr>
      </w:pPr>
    </w:p>
    <w:p w:rsidR="003540C7" w:rsidRPr="004A2762" w:rsidRDefault="003540C7" w:rsidP="004A2762">
      <w:pPr>
        <w:tabs>
          <w:tab w:val="left" w:pos="3705"/>
        </w:tabs>
        <w:spacing w:after="0" w:line="480" w:lineRule="auto"/>
        <w:ind w:firstLine="720"/>
        <w:rPr>
          <w:rFonts w:ascii="Times New Roman" w:hAnsi="Times New Roman" w:cs="Times New Roman"/>
          <w:sz w:val="24"/>
          <w:szCs w:val="24"/>
        </w:rPr>
      </w:pPr>
    </w:p>
    <w:p w:rsidR="003540C7" w:rsidRPr="004A2762" w:rsidRDefault="003540C7" w:rsidP="004A2762">
      <w:pPr>
        <w:tabs>
          <w:tab w:val="left" w:pos="3705"/>
        </w:tabs>
        <w:spacing w:after="0" w:line="480" w:lineRule="auto"/>
        <w:ind w:firstLine="720"/>
        <w:rPr>
          <w:rFonts w:ascii="Times New Roman" w:hAnsi="Times New Roman" w:cs="Times New Roman"/>
          <w:sz w:val="24"/>
          <w:szCs w:val="24"/>
        </w:rPr>
      </w:pPr>
    </w:p>
    <w:p w:rsidR="003540C7" w:rsidRPr="004A2762" w:rsidRDefault="003540C7" w:rsidP="004A2762">
      <w:pPr>
        <w:tabs>
          <w:tab w:val="left" w:pos="3705"/>
        </w:tabs>
        <w:spacing w:after="0" w:line="480" w:lineRule="auto"/>
        <w:ind w:firstLine="720"/>
        <w:rPr>
          <w:rFonts w:ascii="Times New Roman" w:hAnsi="Times New Roman" w:cs="Times New Roman"/>
          <w:sz w:val="24"/>
          <w:szCs w:val="24"/>
        </w:rPr>
      </w:pPr>
    </w:p>
    <w:p w:rsidR="003540C7" w:rsidRPr="004A2762" w:rsidRDefault="003540C7" w:rsidP="004A2762">
      <w:pPr>
        <w:tabs>
          <w:tab w:val="left" w:pos="3705"/>
        </w:tabs>
        <w:spacing w:after="0" w:line="480" w:lineRule="auto"/>
        <w:ind w:firstLine="720"/>
        <w:jc w:val="center"/>
        <w:rPr>
          <w:rFonts w:ascii="Times New Roman" w:hAnsi="Times New Roman" w:cs="Times New Roman"/>
          <w:sz w:val="24"/>
          <w:szCs w:val="24"/>
        </w:rPr>
      </w:pPr>
    </w:p>
    <w:p w:rsidR="003540C7" w:rsidRPr="004A2762" w:rsidRDefault="00842F36" w:rsidP="004A2762">
      <w:pPr>
        <w:spacing w:after="0" w:line="480" w:lineRule="auto"/>
        <w:ind w:firstLine="720"/>
        <w:contextualSpacing/>
        <w:jc w:val="center"/>
        <w:rPr>
          <w:rFonts w:ascii="Times New Roman" w:hAnsi="Times New Roman" w:cs="Times New Roman"/>
          <w:sz w:val="24"/>
          <w:szCs w:val="24"/>
        </w:rPr>
      </w:pPr>
      <w:r w:rsidRPr="004A2762">
        <w:rPr>
          <w:rFonts w:ascii="Times New Roman" w:hAnsi="Times New Roman" w:cs="Times New Roman"/>
          <w:sz w:val="24"/>
          <w:szCs w:val="24"/>
        </w:rPr>
        <w:t>Synopsis of Social Welfare Article</w:t>
      </w:r>
    </w:p>
    <w:p w:rsidR="003540C7" w:rsidRPr="004A2762" w:rsidRDefault="00842F36" w:rsidP="004A2762">
      <w:pPr>
        <w:tabs>
          <w:tab w:val="left" w:pos="3705"/>
        </w:tabs>
        <w:spacing w:after="0" w:line="480" w:lineRule="auto"/>
        <w:ind w:firstLine="720"/>
        <w:contextualSpacing/>
        <w:jc w:val="center"/>
        <w:rPr>
          <w:rFonts w:ascii="Times New Roman" w:hAnsi="Times New Roman" w:cs="Times New Roman"/>
          <w:sz w:val="24"/>
          <w:szCs w:val="24"/>
        </w:rPr>
      </w:pPr>
      <w:r w:rsidRPr="004A2762">
        <w:rPr>
          <w:rFonts w:ascii="Times New Roman" w:hAnsi="Times New Roman" w:cs="Times New Roman"/>
          <w:sz w:val="24"/>
          <w:szCs w:val="24"/>
        </w:rPr>
        <w:t>Name</w:t>
      </w:r>
    </w:p>
    <w:p w:rsidR="003540C7" w:rsidRPr="004A2762" w:rsidRDefault="00842F36" w:rsidP="004A2762">
      <w:pPr>
        <w:tabs>
          <w:tab w:val="left" w:pos="3705"/>
        </w:tabs>
        <w:spacing w:after="0" w:line="480" w:lineRule="auto"/>
        <w:ind w:firstLine="720"/>
        <w:contextualSpacing/>
        <w:jc w:val="center"/>
        <w:rPr>
          <w:rFonts w:ascii="Times New Roman" w:hAnsi="Times New Roman" w:cs="Times New Roman"/>
          <w:sz w:val="24"/>
          <w:szCs w:val="24"/>
        </w:rPr>
      </w:pPr>
      <w:r w:rsidRPr="004A2762">
        <w:rPr>
          <w:rFonts w:ascii="Times New Roman" w:hAnsi="Times New Roman" w:cs="Times New Roman"/>
          <w:sz w:val="24"/>
          <w:szCs w:val="24"/>
        </w:rPr>
        <w:t>University</w:t>
      </w:r>
    </w:p>
    <w:p w:rsidR="003540C7" w:rsidRPr="004A2762" w:rsidRDefault="00842F36" w:rsidP="004A2762">
      <w:pPr>
        <w:tabs>
          <w:tab w:val="left" w:pos="3705"/>
        </w:tabs>
        <w:spacing w:after="0" w:line="480" w:lineRule="auto"/>
        <w:ind w:firstLine="720"/>
        <w:contextualSpacing/>
        <w:jc w:val="center"/>
        <w:rPr>
          <w:rFonts w:ascii="Times New Roman" w:hAnsi="Times New Roman" w:cs="Times New Roman"/>
          <w:sz w:val="24"/>
          <w:szCs w:val="24"/>
        </w:rPr>
      </w:pPr>
      <w:r w:rsidRPr="004A2762">
        <w:rPr>
          <w:rFonts w:ascii="Times New Roman" w:hAnsi="Times New Roman" w:cs="Times New Roman"/>
          <w:sz w:val="24"/>
          <w:szCs w:val="24"/>
        </w:rPr>
        <w:t>Date</w:t>
      </w:r>
    </w:p>
    <w:p w:rsidR="003540C7" w:rsidRPr="004A2762" w:rsidRDefault="003540C7" w:rsidP="004A2762">
      <w:pPr>
        <w:spacing w:after="0" w:line="480" w:lineRule="auto"/>
        <w:ind w:firstLine="720"/>
        <w:jc w:val="center"/>
        <w:rPr>
          <w:rFonts w:ascii="Times New Roman" w:hAnsi="Times New Roman" w:cs="Times New Roman"/>
          <w:sz w:val="24"/>
          <w:szCs w:val="24"/>
        </w:rPr>
      </w:pPr>
    </w:p>
    <w:p w:rsidR="003540C7" w:rsidRPr="004A2762" w:rsidRDefault="003540C7" w:rsidP="004A2762">
      <w:pPr>
        <w:spacing w:after="0" w:line="480" w:lineRule="auto"/>
        <w:ind w:firstLine="720"/>
        <w:jc w:val="center"/>
        <w:rPr>
          <w:rFonts w:ascii="Times New Roman" w:hAnsi="Times New Roman" w:cs="Times New Roman"/>
          <w:sz w:val="24"/>
          <w:szCs w:val="24"/>
        </w:rPr>
      </w:pPr>
    </w:p>
    <w:p w:rsidR="003540C7" w:rsidRPr="004A2762" w:rsidRDefault="003540C7" w:rsidP="004A2762">
      <w:pPr>
        <w:spacing w:after="0" w:line="480" w:lineRule="auto"/>
        <w:ind w:firstLine="720"/>
        <w:jc w:val="center"/>
        <w:rPr>
          <w:rFonts w:ascii="Times New Roman" w:hAnsi="Times New Roman" w:cs="Times New Roman"/>
          <w:sz w:val="24"/>
          <w:szCs w:val="24"/>
        </w:rPr>
      </w:pPr>
    </w:p>
    <w:p w:rsidR="003540C7" w:rsidRPr="004A2762" w:rsidRDefault="003540C7" w:rsidP="004A2762">
      <w:pPr>
        <w:spacing w:after="0" w:line="480" w:lineRule="auto"/>
        <w:ind w:firstLine="720"/>
        <w:jc w:val="center"/>
        <w:rPr>
          <w:rFonts w:ascii="Times New Roman" w:hAnsi="Times New Roman" w:cs="Times New Roman"/>
          <w:sz w:val="24"/>
          <w:szCs w:val="24"/>
        </w:rPr>
      </w:pPr>
    </w:p>
    <w:p w:rsidR="003540C7" w:rsidRPr="004A2762" w:rsidRDefault="003540C7" w:rsidP="004A2762">
      <w:pPr>
        <w:spacing w:after="0" w:line="480" w:lineRule="auto"/>
        <w:ind w:firstLine="720"/>
        <w:jc w:val="center"/>
        <w:rPr>
          <w:rFonts w:ascii="Times New Roman" w:hAnsi="Times New Roman" w:cs="Times New Roman"/>
          <w:sz w:val="24"/>
          <w:szCs w:val="24"/>
        </w:rPr>
      </w:pPr>
    </w:p>
    <w:p w:rsidR="003540C7" w:rsidRPr="004A2762" w:rsidRDefault="003540C7" w:rsidP="004A2762">
      <w:pPr>
        <w:spacing w:after="0" w:line="480" w:lineRule="auto"/>
        <w:ind w:firstLine="720"/>
        <w:jc w:val="center"/>
        <w:rPr>
          <w:rFonts w:ascii="Times New Roman" w:hAnsi="Times New Roman" w:cs="Times New Roman"/>
          <w:sz w:val="24"/>
          <w:szCs w:val="24"/>
        </w:rPr>
      </w:pPr>
    </w:p>
    <w:p w:rsidR="003540C7" w:rsidRPr="004A2762" w:rsidRDefault="003540C7" w:rsidP="004A2762">
      <w:pPr>
        <w:spacing w:after="0" w:line="480" w:lineRule="auto"/>
        <w:ind w:firstLine="720"/>
        <w:jc w:val="center"/>
        <w:rPr>
          <w:rFonts w:ascii="Times New Roman" w:hAnsi="Times New Roman" w:cs="Times New Roman"/>
          <w:sz w:val="24"/>
          <w:szCs w:val="24"/>
        </w:rPr>
      </w:pPr>
    </w:p>
    <w:p w:rsidR="003540C7" w:rsidRPr="004A2762" w:rsidRDefault="003540C7" w:rsidP="004A2762">
      <w:pPr>
        <w:spacing w:after="0" w:line="480" w:lineRule="auto"/>
        <w:rPr>
          <w:rFonts w:ascii="Times New Roman" w:hAnsi="Times New Roman" w:cs="Times New Roman"/>
          <w:sz w:val="24"/>
          <w:szCs w:val="24"/>
        </w:rPr>
      </w:pPr>
      <w:r w:rsidRPr="004A2762">
        <w:rPr>
          <w:rFonts w:ascii="Times New Roman" w:hAnsi="Times New Roman" w:cs="Times New Roman"/>
          <w:sz w:val="24"/>
          <w:szCs w:val="24"/>
        </w:rPr>
        <w:br w:type="page"/>
      </w:r>
    </w:p>
    <w:p w:rsidR="00367A5F" w:rsidRPr="004A2762" w:rsidRDefault="00367A5F" w:rsidP="004A2762">
      <w:pPr>
        <w:spacing w:after="0" w:line="480" w:lineRule="auto"/>
        <w:ind w:firstLine="720"/>
        <w:jc w:val="center"/>
        <w:rPr>
          <w:rFonts w:ascii="Times New Roman" w:hAnsi="Times New Roman" w:cs="Times New Roman"/>
          <w:sz w:val="24"/>
          <w:szCs w:val="24"/>
        </w:rPr>
      </w:pPr>
      <w:r w:rsidRPr="004A2762">
        <w:rPr>
          <w:rFonts w:ascii="Times New Roman" w:hAnsi="Times New Roman" w:cs="Times New Roman"/>
          <w:sz w:val="24"/>
          <w:szCs w:val="24"/>
        </w:rPr>
        <w:lastRenderedPageBreak/>
        <w:t>Synopsis of Social welfare article</w:t>
      </w:r>
    </w:p>
    <w:p w:rsidR="00FA4C3C" w:rsidRPr="004A2762" w:rsidRDefault="00CD744D" w:rsidP="004A2762">
      <w:pPr>
        <w:spacing w:after="0" w:line="480" w:lineRule="auto"/>
        <w:ind w:firstLine="720"/>
        <w:rPr>
          <w:rFonts w:ascii="Times New Roman" w:hAnsi="Times New Roman" w:cs="Times New Roman"/>
          <w:sz w:val="24"/>
          <w:szCs w:val="24"/>
        </w:rPr>
      </w:pPr>
      <w:r w:rsidRPr="004A2762">
        <w:rPr>
          <w:rFonts w:ascii="Times New Roman" w:hAnsi="Times New Roman" w:cs="Times New Roman"/>
          <w:sz w:val="24"/>
          <w:szCs w:val="24"/>
        </w:rPr>
        <w:t>In this article</w:t>
      </w:r>
      <w:r w:rsidR="0089530F" w:rsidRPr="004A2762">
        <w:rPr>
          <w:rFonts w:ascii="Times New Roman" w:hAnsi="Times New Roman" w:cs="Times New Roman"/>
          <w:sz w:val="24"/>
          <w:szCs w:val="24"/>
        </w:rPr>
        <w:t>,</w:t>
      </w:r>
      <w:r w:rsidRPr="004A2762">
        <w:rPr>
          <w:rFonts w:ascii="Times New Roman" w:hAnsi="Times New Roman" w:cs="Times New Roman"/>
          <w:sz w:val="24"/>
          <w:szCs w:val="24"/>
        </w:rPr>
        <w:t xml:space="preserve"> Wilensky and Lebeaux ha</w:t>
      </w:r>
      <w:r w:rsidR="0089530F" w:rsidRPr="004A2762">
        <w:rPr>
          <w:rFonts w:ascii="Times New Roman" w:hAnsi="Times New Roman" w:cs="Times New Roman"/>
          <w:sz w:val="24"/>
          <w:szCs w:val="24"/>
        </w:rPr>
        <w:t>ve</w:t>
      </w:r>
      <w:r w:rsidRPr="004A2762">
        <w:rPr>
          <w:rFonts w:ascii="Times New Roman" w:hAnsi="Times New Roman" w:cs="Times New Roman"/>
          <w:sz w:val="24"/>
          <w:szCs w:val="24"/>
        </w:rPr>
        <w:t xml:space="preserve"> elaborated on the basic concepts of social welfare as well as criteria for classifying social welfare. The authors have </w:t>
      </w:r>
      <w:r w:rsidR="0089530F" w:rsidRPr="004A2762">
        <w:rPr>
          <w:rFonts w:ascii="Times New Roman" w:hAnsi="Times New Roman" w:cs="Times New Roman"/>
          <w:sz w:val="24"/>
          <w:szCs w:val="24"/>
        </w:rPr>
        <w:t>organiz</w:t>
      </w:r>
      <w:r w:rsidRPr="004A2762">
        <w:rPr>
          <w:rFonts w:ascii="Times New Roman" w:hAnsi="Times New Roman" w:cs="Times New Roman"/>
          <w:sz w:val="24"/>
          <w:szCs w:val="24"/>
        </w:rPr>
        <w:t xml:space="preserve">ed the concepts of </w:t>
      </w:r>
      <w:r w:rsidR="00C84018" w:rsidRPr="004A2762">
        <w:rPr>
          <w:rFonts w:ascii="Times New Roman" w:hAnsi="Times New Roman" w:cs="Times New Roman"/>
          <w:sz w:val="24"/>
          <w:szCs w:val="24"/>
        </w:rPr>
        <w:t>social welfare into residual and institutional. According to the article</w:t>
      </w:r>
      <w:r w:rsidR="0089530F" w:rsidRPr="004A2762">
        <w:rPr>
          <w:rFonts w:ascii="Times New Roman" w:hAnsi="Times New Roman" w:cs="Times New Roman"/>
          <w:sz w:val="24"/>
          <w:szCs w:val="24"/>
        </w:rPr>
        <w:t>,</w:t>
      </w:r>
      <w:r w:rsidR="00C84018" w:rsidRPr="004A2762">
        <w:rPr>
          <w:rFonts w:ascii="Times New Roman" w:hAnsi="Times New Roman" w:cs="Times New Roman"/>
          <w:sz w:val="24"/>
          <w:szCs w:val="24"/>
        </w:rPr>
        <w:t xml:space="preserve"> the residual concepts come into play during the break up of </w:t>
      </w:r>
      <w:r w:rsidR="0089530F" w:rsidRPr="004A2762">
        <w:rPr>
          <w:rFonts w:ascii="Times New Roman" w:hAnsi="Times New Roman" w:cs="Times New Roman"/>
          <w:sz w:val="24"/>
          <w:szCs w:val="24"/>
        </w:rPr>
        <w:t>standard</w:t>
      </w:r>
      <w:r w:rsidR="00C84018" w:rsidRPr="004A2762">
        <w:rPr>
          <w:rFonts w:ascii="Times New Roman" w:hAnsi="Times New Roman" w:cs="Times New Roman"/>
          <w:sz w:val="24"/>
          <w:szCs w:val="24"/>
        </w:rPr>
        <w:t xml:space="preserve"> supply chains family and market. The institutional concept of welfare defines the welfare services as normal services first line function of the industrial society. The author states that in the residual </w:t>
      </w:r>
      <w:r w:rsidR="0089530F" w:rsidRPr="004A2762">
        <w:rPr>
          <w:rFonts w:ascii="Times New Roman" w:hAnsi="Times New Roman" w:cs="Times New Roman"/>
          <w:sz w:val="24"/>
          <w:szCs w:val="24"/>
        </w:rPr>
        <w:t>idea</w:t>
      </w:r>
      <w:r w:rsidR="00C84018" w:rsidRPr="004A2762">
        <w:rPr>
          <w:rFonts w:ascii="Times New Roman" w:hAnsi="Times New Roman" w:cs="Times New Roman"/>
          <w:sz w:val="24"/>
          <w:szCs w:val="24"/>
        </w:rPr>
        <w:t xml:space="preserve">s the individual need of a person </w:t>
      </w:r>
      <w:r w:rsidR="0089530F" w:rsidRPr="004A2762">
        <w:rPr>
          <w:rFonts w:ascii="Times New Roman" w:hAnsi="Times New Roman" w:cs="Times New Roman"/>
          <w:sz w:val="24"/>
          <w:szCs w:val="24"/>
        </w:rPr>
        <w:t>is</w:t>
      </w:r>
      <w:r w:rsidR="00C84018" w:rsidRPr="004A2762">
        <w:rPr>
          <w:rFonts w:ascii="Times New Roman" w:hAnsi="Times New Roman" w:cs="Times New Roman"/>
          <w:sz w:val="24"/>
          <w:szCs w:val="24"/>
        </w:rPr>
        <w:t xml:space="preserve"> met th</w:t>
      </w:r>
      <w:r w:rsidR="00511C8E" w:rsidRPr="004A2762">
        <w:rPr>
          <w:rFonts w:ascii="Times New Roman" w:hAnsi="Times New Roman" w:cs="Times New Roman"/>
          <w:sz w:val="24"/>
          <w:szCs w:val="24"/>
        </w:rPr>
        <w:t>rough family and market economy channels. In the extent that the channels fail then</w:t>
      </w:r>
      <w:r w:rsidR="0089530F" w:rsidRPr="004A2762">
        <w:rPr>
          <w:rFonts w:ascii="Times New Roman" w:hAnsi="Times New Roman" w:cs="Times New Roman"/>
          <w:sz w:val="24"/>
          <w:szCs w:val="24"/>
        </w:rPr>
        <w:t xml:space="preserve"> the need are fulfilled through a </w:t>
      </w:r>
      <w:r w:rsidR="00511C8E" w:rsidRPr="004A2762">
        <w:rPr>
          <w:rFonts w:ascii="Times New Roman" w:hAnsi="Times New Roman" w:cs="Times New Roman"/>
          <w:sz w:val="24"/>
          <w:szCs w:val="24"/>
        </w:rPr>
        <w:t>residual agency which is utilized in cases of emergency.</w:t>
      </w:r>
    </w:p>
    <w:p w:rsidR="00194F2F" w:rsidRPr="004A2762" w:rsidRDefault="00D41287" w:rsidP="004A2762">
      <w:pPr>
        <w:spacing w:after="0" w:line="480" w:lineRule="auto"/>
        <w:ind w:firstLine="720"/>
        <w:rPr>
          <w:rFonts w:ascii="Times New Roman" w:hAnsi="Times New Roman" w:cs="Times New Roman"/>
          <w:sz w:val="24"/>
          <w:szCs w:val="24"/>
        </w:rPr>
      </w:pPr>
      <w:r w:rsidRPr="004A2762">
        <w:rPr>
          <w:rFonts w:ascii="Times New Roman" w:hAnsi="Times New Roman" w:cs="Times New Roman"/>
          <w:sz w:val="24"/>
          <w:szCs w:val="24"/>
        </w:rPr>
        <w:t xml:space="preserve">The author has </w:t>
      </w:r>
      <w:r w:rsidR="0089530F" w:rsidRPr="004A2762">
        <w:rPr>
          <w:rFonts w:ascii="Times New Roman" w:hAnsi="Times New Roman" w:cs="Times New Roman"/>
          <w:sz w:val="24"/>
          <w:szCs w:val="24"/>
        </w:rPr>
        <w:t>a formal outline</w:t>
      </w:r>
      <w:r w:rsidRPr="004A2762">
        <w:rPr>
          <w:rFonts w:ascii="Times New Roman" w:hAnsi="Times New Roman" w:cs="Times New Roman"/>
          <w:sz w:val="24"/>
          <w:szCs w:val="24"/>
        </w:rPr>
        <w:t xml:space="preserve"> organization as a criteri</w:t>
      </w:r>
      <w:r w:rsidR="0089530F" w:rsidRPr="004A2762">
        <w:rPr>
          <w:rFonts w:ascii="Times New Roman" w:hAnsi="Times New Roman" w:cs="Times New Roman"/>
          <w:sz w:val="24"/>
          <w:szCs w:val="24"/>
        </w:rPr>
        <w:t>on</w:t>
      </w:r>
      <w:r w:rsidRPr="004A2762">
        <w:rPr>
          <w:rFonts w:ascii="Times New Roman" w:hAnsi="Times New Roman" w:cs="Times New Roman"/>
          <w:sz w:val="24"/>
          <w:szCs w:val="24"/>
        </w:rPr>
        <w:t xml:space="preserve"> for recognizing social welfare, where the society is formally organized</w:t>
      </w:r>
      <w:r w:rsidR="0089530F" w:rsidRPr="004A2762">
        <w:rPr>
          <w:rFonts w:ascii="Times New Roman" w:hAnsi="Times New Roman" w:cs="Times New Roman"/>
          <w:sz w:val="24"/>
          <w:szCs w:val="24"/>
        </w:rPr>
        <w:t>,</w:t>
      </w:r>
      <w:r w:rsidRPr="004A2762">
        <w:rPr>
          <w:rFonts w:ascii="Times New Roman" w:hAnsi="Times New Roman" w:cs="Times New Roman"/>
          <w:sz w:val="24"/>
          <w:szCs w:val="24"/>
        </w:rPr>
        <w:t xml:space="preserve"> and help is offered to strangers defining </w:t>
      </w:r>
      <w:r w:rsidR="0089530F" w:rsidRPr="004A2762">
        <w:rPr>
          <w:rFonts w:ascii="Times New Roman" w:hAnsi="Times New Roman" w:cs="Times New Roman"/>
          <w:sz w:val="24"/>
          <w:szCs w:val="24"/>
        </w:rPr>
        <w:t xml:space="preserve">the </w:t>
      </w:r>
      <w:r w:rsidRPr="004A2762">
        <w:rPr>
          <w:rFonts w:ascii="Times New Roman" w:hAnsi="Times New Roman" w:cs="Times New Roman"/>
          <w:sz w:val="24"/>
          <w:szCs w:val="24"/>
        </w:rPr>
        <w:t xml:space="preserve">root meaning of the social organization. Also, </w:t>
      </w:r>
      <w:r w:rsidR="0089530F" w:rsidRPr="004A2762">
        <w:rPr>
          <w:rFonts w:ascii="Times New Roman" w:hAnsi="Times New Roman" w:cs="Times New Roman"/>
          <w:sz w:val="24"/>
          <w:szCs w:val="24"/>
        </w:rPr>
        <w:t>social sponsorship</w:t>
      </w:r>
      <w:r w:rsidRPr="004A2762">
        <w:rPr>
          <w:rFonts w:ascii="Times New Roman" w:hAnsi="Times New Roman" w:cs="Times New Roman"/>
          <w:sz w:val="24"/>
          <w:szCs w:val="24"/>
        </w:rPr>
        <w:t xml:space="preserve"> and accountability ha</w:t>
      </w:r>
      <w:r w:rsidR="0089530F" w:rsidRPr="004A2762">
        <w:rPr>
          <w:rFonts w:ascii="Times New Roman" w:hAnsi="Times New Roman" w:cs="Times New Roman"/>
          <w:sz w:val="24"/>
          <w:szCs w:val="24"/>
        </w:rPr>
        <w:t>ve</w:t>
      </w:r>
      <w:r w:rsidRPr="004A2762">
        <w:rPr>
          <w:rFonts w:ascii="Times New Roman" w:hAnsi="Times New Roman" w:cs="Times New Roman"/>
          <w:sz w:val="24"/>
          <w:szCs w:val="24"/>
        </w:rPr>
        <w:t xml:space="preserve"> been stated as among the criteria for social welfare. The expression of </w:t>
      </w:r>
      <w:r w:rsidR="0089530F" w:rsidRPr="004A2762">
        <w:rPr>
          <w:rFonts w:ascii="Times New Roman" w:hAnsi="Times New Roman" w:cs="Times New Roman"/>
          <w:sz w:val="24"/>
          <w:szCs w:val="24"/>
        </w:rPr>
        <w:t xml:space="preserve">the </w:t>
      </w:r>
      <w:r w:rsidRPr="004A2762">
        <w:rPr>
          <w:rFonts w:ascii="Times New Roman" w:hAnsi="Times New Roman" w:cs="Times New Roman"/>
          <w:sz w:val="24"/>
          <w:szCs w:val="24"/>
        </w:rPr>
        <w:t xml:space="preserve">mechanism of public interest and </w:t>
      </w:r>
      <w:r w:rsidR="0089530F" w:rsidRPr="004A2762">
        <w:rPr>
          <w:rFonts w:ascii="Times New Roman" w:hAnsi="Times New Roman" w:cs="Times New Roman"/>
          <w:sz w:val="24"/>
          <w:szCs w:val="24"/>
        </w:rPr>
        <w:t xml:space="preserve">the </w:t>
      </w:r>
      <w:r w:rsidRPr="004A2762">
        <w:rPr>
          <w:rFonts w:ascii="Times New Roman" w:hAnsi="Times New Roman" w:cs="Times New Roman"/>
          <w:sz w:val="24"/>
          <w:szCs w:val="24"/>
        </w:rPr>
        <w:t>rendering of services to the community i</w:t>
      </w:r>
      <w:r w:rsidR="0089530F" w:rsidRPr="004A2762">
        <w:rPr>
          <w:rFonts w:ascii="Times New Roman" w:hAnsi="Times New Roman" w:cs="Times New Roman"/>
          <w:sz w:val="24"/>
          <w:szCs w:val="24"/>
        </w:rPr>
        <w:t>s</w:t>
      </w:r>
      <w:r w:rsidRPr="004A2762">
        <w:rPr>
          <w:rFonts w:ascii="Times New Roman" w:hAnsi="Times New Roman" w:cs="Times New Roman"/>
          <w:sz w:val="24"/>
          <w:szCs w:val="24"/>
        </w:rPr>
        <w:t xml:space="preserve"> a critical part of social welfare. Also </w:t>
      </w:r>
      <w:r w:rsidR="0089530F" w:rsidRPr="004A2762">
        <w:rPr>
          <w:rFonts w:ascii="Times New Roman" w:hAnsi="Times New Roman" w:cs="Times New Roman"/>
          <w:sz w:val="24"/>
          <w:szCs w:val="24"/>
        </w:rPr>
        <w:t xml:space="preserve">the </w:t>
      </w:r>
      <w:r w:rsidRPr="004A2762">
        <w:rPr>
          <w:rFonts w:ascii="Times New Roman" w:hAnsi="Times New Roman" w:cs="Times New Roman"/>
          <w:sz w:val="24"/>
          <w:szCs w:val="24"/>
        </w:rPr>
        <w:t xml:space="preserve">absence of profit margin as </w:t>
      </w:r>
      <w:r w:rsidR="0089530F" w:rsidRPr="004A2762">
        <w:rPr>
          <w:rFonts w:ascii="Times New Roman" w:hAnsi="Times New Roman" w:cs="Times New Roman"/>
          <w:sz w:val="24"/>
          <w:szCs w:val="24"/>
        </w:rPr>
        <w:t xml:space="preserve">the </w:t>
      </w:r>
      <w:r w:rsidRPr="004A2762">
        <w:rPr>
          <w:rFonts w:ascii="Times New Roman" w:hAnsi="Times New Roman" w:cs="Times New Roman"/>
          <w:sz w:val="24"/>
          <w:szCs w:val="24"/>
        </w:rPr>
        <w:t>dominant factor; profit is the primary determinant of any business</w:t>
      </w:r>
      <w:r w:rsidR="00367A5F" w:rsidRPr="004A2762">
        <w:rPr>
          <w:rFonts w:ascii="Times New Roman" w:hAnsi="Times New Roman" w:cs="Times New Roman"/>
          <w:sz w:val="24"/>
          <w:szCs w:val="24"/>
        </w:rPr>
        <w:t xml:space="preserve"> as it displays the progress of the </w:t>
      </w:r>
      <w:r w:rsidR="0089530F" w:rsidRPr="004A2762">
        <w:rPr>
          <w:rFonts w:ascii="Times New Roman" w:hAnsi="Times New Roman" w:cs="Times New Roman"/>
          <w:sz w:val="24"/>
          <w:szCs w:val="24"/>
        </w:rPr>
        <w:t>industry</w:t>
      </w:r>
      <w:r w:rsidR="00367A5F" w:rsidRPr="004A2762">
        <w:rPr>
          <w:rFonts w:ascii="Times New Roman" w:hAnsi="Times New Roman" w:cs="Times New Roman"/>
          <w:sz w:val="24"/>
          <w:szCs w:val="24"/>
        </w:rPr>
        <w:t xml:space="preserve">. </w:t>
      </w:r>
    </w:p>
    <w:p w:rsidR="00367A5F" w:rsidRPr="004A2762" w:rsidRDefault="00367A5F" w:rsidP="004A2762">
      <w:pPr>
        <w:spacing w:after="0" w:line="480" w:lineRule="auto"/>
        <w:ind w:firstLine="720"/>
        <w:rPr>
          <w:rFonts w:ascii="Times New Roman" w:hAnsi="Times New Roman" w:cs="Times New Roman"/>
          <w:sz w:val="24"/>
          <w:szCs w:val="24"/>
        </w:rPr>
      </w:pPr>
      <w:r w:rsidRPr="004A2762">
        <w:rPr>
          <w:rFonts w:ascii="Times New Roman" w:hAnsi="Times New Roman" w:cs="Times New Roman"/>
          <w:sz w:val="24"/>
          <w:szCs w:val="24"/>
        </w:rPr>
        <w:t xml:space="preserve">The article also </w:t>
      </w:r>
      <w:r w:rsidR="0089530F" w:rsidRPr="004A2762">
        <w:rPr>
          <w:rFonts w:ascii="Times New Roman" w:hAnsi="Times New Roman" w:cs="Times New Roman"/>
          <w:sz w:val="24"/>
          <w:szCs w:val="24"/>
        </w:rPr>
        <w:t>mentions functional</w:t>
      </w:r>
      <w:r w:rsidRPr="004A2762">
        <w:rPr>
          <w:rFonts w:ascii="Times New Roman" w:hAnsi="Times New Roman" w:cs="Times New Roman"/>
          <w:sz w:val="24"/>
          <w:szCs w:val="24"/>
        </w:rPr>
        <w:t xml:space="preserve"> </w:t>
      </w:r>
      <w:r w:rsidR="0089530F" w:rsidRPr="004A2762">
        <w:rPr>
          <w:rFonts w:ascii="Times New Roman" w:hAnsi="Times New Roman" w:cs="Times New Roman"/>
          <w:sz w:val="24"/>
          <w:szCs w:val="24"/>
        </w:rPr>
        <w:t xml:space="preserve">generalization as an essential </w:t>
      </w:r>
      <w:r w:rsidRPr="004A2762">
        <w:rPr>
          <w:rFonts w:ascii="Times New Roman" w:hAnsi="Times New Roman" w:cs="Times New Roman"/>
          <w:sz w:val="24"/>
          <w:szCs w:val="24"/>
        </w:rPr>
        <w:t>criteri</w:t>
      </w:r>
      <w:r w:rsidR="0089530F" w:rsidRPr="004A2762">
        <w:rPr>
          <w:rFonts w:ascii="Times New Roman" w:hAnsi="Times New Roman" w:cs="Times New Roman"/>
          <w:sz w:val="24"/>
          <w:szCs w:val="24"/>
        </w:rPr>
        <w:t>on</w:t>
      </w:r>
      <w:r w:rsidRPr="004A2762">
        <w:rPr>
          <w:rFonts w:ascii="Times New Roman" w:hAnsi="Times New Roman" w:cs="Times New Roman"/>
          <w:sz w:val="24"/>
          <w:szCs w:val="24"/>
        </w:rPr>
        <w:t xml:space="preserve"> of social welfare. The activities performed in the society are based in the institutions found in society. Finally</w:t>
      </w:r>
      <w:r w:rsidR="0089530F" w:rsidRPr="004A2762">
        <w:rPr>
          <w:rFonts w:ascii="Times New Roman" w:hAnsi="Times New Roman" w:cs="Times New Roman"/>
          <w:sz w:val="24"/>
          <w:szCs w:val="24"/>
        </w:rPr>
        <w:t>,</w:t>
      </w:r>
      <w:r w:rsidRPr="004A2762">
        <w:rPr>
          <w:rFonts w:ascii="Times New Roman" w:hAnsi="Times New Roman" w:cs="Times New Roman"/>
          <w:sz w:val="24"/>
          <w:szCs w:val="24"/>
        </w:rPr>
        <w:t xml:space="preserve"> the direct focus on human consumption need is another </w:t>
      </w:r>
      <w:r w:rsidR="00842F36" w:rsidRPr="004A2762">
        <w:rPr>
          <w:rFonts w:ascii="Times New Roman" w:hAnsi="Times New Roman" w:cs="Times New Roman"/>
          <w:sz w:val="24"/>
          <w:szCs w:val="24"/>
        </w:rPr>
        <w:t>criterion</w:t>
      </w:r>
      <w:r w:rsidRPr="004A2762">
        <w:rPr>
          <w:rFonts w:ascii="Times New Roman" w:hAnsi="Times New Roman" w:cs="Times New Roman"/>
          <w:sz w:val="24"/>
          <w:szCs w:val="24"/>
        </w:rPr>
        <w:t xml:space="preserve"> for social welfare. The welfare services that are </w:t>
      </w:r>
      <w:r w:rsidR="0089530F" w:rsidRPr="004A2762">
        <w:rPr>
          <w:rFonts w:ascii="Times New Roman" w:hAnsi="Times New Roman" w:cs="Times New Roman"/>
          <w:sz w:val="24"/>
          <w:szCs w:val="24"/>
        </w:rPr>
        <w:t>locate</w:t>
      </w:r>
      <w:r w:rsidRPr="004A2762">
        <w:rPr>
          <w:rFonts w:ascii="Times New Roman" w:hAnsi="Times New Roman" w:cs="Times New Roman"/>
          <w:sz w:val="24"/>
          <w:szCs w:val="24"/>
        </w:rPr>
        <w:t xml:space="preserve">d in the </w:t>
      </w:r>
      <w:r w:rsidR="0089530F" w:rsidRPr="004A2762">
        <w:rPr>
          <w:rFonts w:ascii="Times New Roman" w:hAnsi="Times New Roman" w:cs="Times New Roman"/>
          <w:sz w:val="24"/>
          <w:szCs w:val="24"/>
        </w:rPr>
        <w:t>communi</w:t>
      </w:r>
      <w:r w:rsidRPr="004A2762">
        <w:rPr>
          <w:rFonts w:ascii="Times New Roman" w:hAnsi="Times New Roman" w:cs="Times New Roman"/>
          <w:sz w:val="24"/>
          <w:szCs w:val="24"/>
        </w:rPr>
        <w:t xml:space="preserve">ty and provided by both the government and private firms </w:t>
      </w:r>
      <w:r w:rsidR="00842F36" w:rsidRPr="004A2762">
        <w:rPr>
          <w:rFonts w:ascii="Times New Roman" w:hAnsi="Times New Roman" w:cs="Times New Roman"/>
          <w:sz w:val="24"/>
          <w:szCs w:val="24"/>
        </w:rPr>
        <w:t>serve</w:t>
      </w:r>
      <w:r w:rsidRPr="004A2762">
        <w:rPr>
          <w:rFonts w:ascii="Times New Roman" w:hAnsi="Times New Roman" w:cs="Times New Roman"/>
          <w:sz w:val="24"/>
          <w:szCs w:val="24"/>
        </w:rPr>
        <w:t xml:space="preserve"> to fulfill the needs of the consumers.</w:t>
      </w:r>
    </w:p>
    <w:p w:rsidR="003540C7" w:rsidRPr="004A2762" w:rsidRDefault="003540C7" w:rsidP="004A2762">
      <w:pPr>
        <w:spacing w:after="0" w:line="480" w:lineRule="auto"/>
        <w:ind w:firstLine="720"/>
        <w:rPr>
          <w:rFonts w:ascii="Times New Roman" w:hAnsi="Times New Roman" w:cs="Times New Roman"/>
          <w:color w:val="222222"/>
          <w:sz w:val="24"/>
          <w:szCs w:val="24"/>
          <w:shd w:val="clear" w:color="auto" w:fill="FFFFFF"/>
        </w:rPr>
      </w:pPr>
    </w:p>
    <w:p w:rsidR="003540C7" w:rsidRPr="004A2762" w:rsidRDefault="003540C7" w:rsidP="004A2762">
      <w:pPr>
        <w:spacing w:after="0" w:line="480" w:lineRule="auto"/>
        <w:ind w:firstLine="720"/>
        <w:rPr>
          <w:rFonts w:ascii="Times New Roman" w:hAnsi="Times New Roman" w:cs="Times New Roman"/>
          <w:color w:val="222222"/>
          <w:sz w:val="24"/>
          <w:szCs w:val="24"/>
          <w:shd w:val="clear" w:color="auto" w:fill="FFFFFF"/>
        </w:rPr>
      </w:pPr>
    </w:p>
    <w:p w:rsidR="003540C7" w:rsidRPr="004A2762" w:rsidRDefault="00842F36" w:rsidP="00842F36">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w:t>
      </w:r>
    </w:p>
    <w:p w:rsidR="003540C7" w:rsidRPr="004A2762" w:rsidRDefault="003540C7" w:rsidP="004A2762">
      <w:pPr>
        <w:spacing w:after="0" w:line="480" w:lineRule="auto"/>
        <w:ind w:left="720" w:hanging="720"/>
        <w:rPr>
          <w:rFonts w:ascii="Times New Roman" w:hAnsi="Times New Roman" w:cs="Times New Roman"/>
          <w:sz w:val="24"/>
          <w:szCs w:val="24"/>
        </w:rPr>
      </w:pPr>
      <w:r w:rsidRPr="004A2762">
        <w:rPr>
          <w:rFonts w:ascii="Times New Roman" w:hAnsi="Times New Roman" w:cs="Times New Roman"/>
          <w:color w:val="222222"/>
          <w:sz w:val="24"/>
          <w:szCs w:val="24"/>
          <w:shd w:val="clear" w:color="auto" w:fill="FFFFFF"/>
        </w:rPr>
        <w:t>Wilensky, H. L., &amp; Lebeaux, C. N. (1958). </w:t>
      </w:r>
      <w:r w:rsidRPr="004A2762">
        <w:rPr>
          <w:rFonts w:ascii="Times New Roman" w:hAnsi="Times New Roman" w:cs="Times New Roman"/>
          <w:i/>
          <w:iCs/>
          <w:color w:val="222222"/>
          <w:sz w:val="24"/>
          <w:szCs w:val="24"/>
          <w:shd w:val="clear" w:color="auto" w:fill="FFFFFF"/>
        </w:rPr>
        <w:t>Industrial society and social walfare: the impact of industrialization on the supply and organization of social welfare services in the United States</w:t>
      </w:r>
      <w:r w:rsidRPr="004A2762">
        <w:rPr>
          <w:rFonts w:ascii="Times New Roman" w:hAnsi="Times New Roman" w:cs="Times New Roman"/>
          <w:color w:val="222222"/>
          <w:sz w:val="24"/>
          <w:szCs w:val="24"/>
          <w:shd w:val="clear" w:color="auto" w:fill="FFFFFF"/>
        </w:rPr>
        <w:t xml:space="preserve"> (No. HV91 </w:t>
      </w:r>
      <w:bookmarkStart w:id="0" w:name="_GoBack"/>
      <w:bookmarkEnd w:id="0"/>
      <w:r w:rsidRPr="004A2762">
        <w:rPr>
          <w:rFonts w:ascii="Times New Roman" w:hAnsi="Times New Roman" w:cs="Times New Roman"/>
          <w:color w:val="222222"/>
          <w:sz w:val="24"/>
          <w:szCs w:val="24"/>
          <w:shd w:val="clear" w:color="auto" w:fill="FFFFFF"/>
        </w:rPr>
        <w:t>W5).</w:t>
      </w:r>
    </w:p>
    <w:sectPr w:rsidR="003540C7" w:rsidRPr="004A2762" w:rsidSect="003540C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0256" w:rsidRDefault="00150256" w:rsidP="003540C7">
      <w:pPr>
        <w:spacing w:after="0" w:line="240" w:lineRule="auto"/>
      </w:pPr>
      <w:r>
        <w:separator/>
      </w:r>
    </w:p>
  </w:endnote>
  <w:endnote w:type="continuationSeparator" w:id="0">
    <w:p w:rsidR="00150256" w:rsidRDefault="00150256" w:rsidP="003540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0256" w:rsidRDefault="00150256" w:rsidP="003540C7">
      <w:pPr>
        <w:spacing w:after="0" w:line="240" w:lineRule="auto"/>
      </w:pPr>
      <w:r>
        <w:separator/>
      </w:r>
    </w:p>
  </w:footnote>
  <w:footnote w:type="continuationSeparator" w:id="0">
    <w:p w:rsidR="00150256" w:rsidRDefault="00150256" w:rsidP="003540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0C7" w:rsidRPr="003540C7" w:rsidRDefault="003540C7">
    <w:pPr>
      <w:pStyle w:val="Header"/>
      <w:jc w:val="right"/>
      <w:rPr>
        <w:rFonts w:ascii="Times New Roman" w:hAnsi="Times New Roman" w:cs="Times New Roman"/>
        <w:sz w:val="24"/>
        <w:szCs w:val="24"/>
      </w:rPr>
    </w:pPr>
    <w:r w:rsidRPr="003540C7">
      <w:rPr>
        <w:rFonts w:ascii="Times New Roman" w:hAnsi="Times New Roman" w:cs="Times New Roman"/>
        <w:sz w:val="24"/>
        <w:szCs w:val="24"/>
      </w:rPr>
      <w:t>SYNOPSIS</w:t>
    </w:r>
    <w:r w:rsidRPr="003540C7">
      <w:rPr>
        <w:rFonts w:ascii="Times New Roman" w:hAnsi="Times New Roman" w:cs="Times New Roman"/>
        <w:sz w:val="24"/>
        <w:szCs w:val="24"/>
      </w:rPr>
      <w:tab/>
    </w:r>
    <w:r w:rsidRPr="003540C7">
      <w:rPr>
        <w:rFonts w:ascii="Times New Roman" w:hAnsi="Times New Roman" w:cs="Times New Roman"/>
        <w:sz w:val="24"/>
        <w:szCs w:val="24"/>
      </w:rPr>
      <w:tab/>
    </w:r>
    <w:sdt>
      <w:sdtPr>
        <w:rPr>
          <w:rFonts w:ascii="Times New Roman" w:hAnsi="Times New Roman" w:cs="Times New Roman"/>
          <w:sz w:val="24"/>
          <w:szCs w:val="24"/>
        </w:rPr>
        <w:id w:val="-253978652"/>
        <w:docPartObj>
          <w:docPartGallery w:val="Page Numbers (Top of Page)"/>
          <w:docPartUnique/>
        </w:docPartObj>
      </w:sdtPr>
      <w:sdtEndPr>
        <w:rPr>
          <w:noProof/>
        </w:rPr>
      </w:sdtEndPr>
      <w:sdtContent>
        <w:r w:rsidRPr="003540C7">
          <w:rPr>
            <w:rFonts w:ascii="Times New Roman" w:hAnsi="Times New Roman" w:cs="Times New Roman"/>
            <w:sz w:val="24"/>
            <w:szCs w:val="24"/>
          </w:rPr>
          <w:fldChar w:fldCharType="begin"/>
        </w:r>
        <w:r w:rsidRPr="003540C7">
          <w:rPr>
            <w:rFonts w:ascii="Times New Roman" w:hAnsi="Times New Roman" w:cs="Times New Roman"/>
            <w:sz w:val="24"/>
            <w:szCs w:val="24"/>
          </w:rPr>
          <w:instrText xml:space="preserve"> PAGE   \* MERGEFORMAT </w:instrText>
        </w:r>
        <w:r w:rsidRPr="003540C7">
          <w:rPr>
            <w:rFonts w:ascii="Times New Roman" w:hAnsi="Times New Roman" w:cs="Times New Roman"/>
            <w:sz w:val="24"/>
            <w:szCs w:val="24"/>
          </w:rPr>
          <w:fldChar w:fldCharType="separate"/>
        </w:r>
        <w:r w:rsidR="00842F36">
          <w:rPr>
            <w:rFonts w:ascii="Times New Roman" w:hAnsi="Times New Roman" w:cs="Times New Roman"/>
            <w:noProof/>
            <w:sz w:val="24"/>
            <w:szCs w:val="24"/>
          </w:rPr>
          <w:t>3</w:t>
        </w:r>
        <w:r w:rsidRPr="003540C7">
          <w:rPr>
            <w:rFonts w:ascii="Times New Roman" w:hAnsi="Times New Roman" w:cs="Times New Roman"/>
            <w:noProof/>
            <w:sz w:val="24"/>
            <w:szCs w:val="24"/>
          </w:rPr>
          <w:fldChar w:fldCharType="end"/>
        </w:r>
      </w:sdtContent>
    </w:sdt>
  </w:p>
  <w:p w:rsidR="003540C7" w:rsidRDefault="003540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0C7" w:rsidRPr="003540C7" w:rsidRDefault="003540C7">
    <w:pPr>
      <w:pStyle w:val="Header"/>
      <w:jc w:val="right"/>
      <w:rPr>
        <w:rFonts w:ascii="Times New Roman" w:hAnsi="Times New Roman" w:cs="Times New Roman"/>
        <w:sz w:val="24"/>
        <w:szCs w:val="24"/>
      </w:rPr>
    </w:pPr>
    <w:r w:rsidRPr="003540C7">
      <w:rPr>
        <w:rFonts w:ascii="Times New Roman" w:hAnsi="Times New Roman" w:cs="Times New Roman"/>
        <w:sz w:val="24"/>
        <w:szCs w:val="24"/>
      </w:rPr>
      <w:t>Running head: SYNOPSIS</w:t>
    </w:r>
    <w:r w:rsidRPr="003540C7">
      <w:rPr>
        <w:rFonts w:ascii="Times New Roman" w:hAnsi="Times New Roman" w:cs="Times New Roman"/>
        <w:sz w:val="24"/>
        <w:szCs w:val="24"/>
      </w:rPr>
      <w:tab/>
    </w:r>
    <w:r w:rsidRPr="003540C7">
      <w:rPr>
        <w:rFonts w:ascii="Times New Roman" w:hAnsi="Times New Roman" w:cs="Times New Roman"/>
        <w:sz w:val="24"/>
        <w:szCs w:val="24"/>
      </w:rPr>
      <w:tab/>
    </w:r>
    <w:sdt>
      <w:sdtPr>
        <w:rPr>
          <w:rFonts w:ascii="Times New Roman" w:hAnsi="Times New Roman" w:cs="Times New Roman"/>
          <w:sz w:val="24"/>
          <w:szCs w:val="24"/>
        </w:rPr>
        <w:id w:val="-1670241360"/>
        <w:docPartObj>
          <w:docPartGallery w:val="Page Numbers (Top of Page)"/>
          <w:docPartUnique/>
        </w:docPartObj>
      </w:sdtPr>
      <w:sdtEndPr>
        <w:rPr>
          <w:noProof/>
        </w:rPr>
      </w:sdtEndPr>
      <w:sdtContent>
        <w:r w:rsidRPr="003540C7">
          <w:rPr>
            <w:rFonts w:ascii="Times New Roman" w:hAnsi="Times New Roman" w:cs="Times New Roman"/>
            <w:sz w:val="24"/>
            <w:szCs w:val="24"/>
          </w:rPr>
          <w:fldChar w:fldCharType="begin"/>
        </w:r>
        <w:r w:rsidRPr="003540C7">
          <w:rPr>
            <w:rFonts w:ascii="Times New Roman" w:hAnsi="Times New Roman" w:cs="Times New Roman"/>
            <w:sz w:val="24"/>
            <w:szCs w:val="24"/>
          </w:rPr>
          <w:instrText xml:space="preserve"> PAGE   \* MERGEFORMAT </w:instrText>
        </w:r>
        <w:r w:rsidRPr="003540C7">
          <w:rPr>
            <w:rFonts w:ascii="Times New Roman" w:hAnsi="Times New Roman" w:cs="Times New Roman"/>
            <w:sz w:val="24"/>
            <w:szCs w:val="24"/>
          </w:rPr>
          <w:fldChar w:fldCharType="separate"/>
        </w:r>
        <w:r w:rsidR="00150256">
          <w:rPr>
            <w:rFonts w:ascii="Times New Roman" w:hAnsi="Times New Roman" w:cs="Times New Roman"/>
            <w:noProof/>
            <w:sz w:val="24"/>
            <w:szCs w:val="24"/>
          </w:rPr>
          <w:t>1</w:t>
        </w:r>
        <w:r w:rsidRPr="003540C7">
          <w:rPr>
            <w:rFonts w:ascii="Times New Roman" w:hAnsi="Times New Roman" w:cs="Times New Roman"/>
            <w:noProof/>
            <w:sz w:val="24"/>
            <w:szCs w:val="24"/>
          </w:rPr>
          <w:fldChar w:fldCharType="end"/>
        </w:r>
      </w:sdtContent>
    </w:sdt>
  </w:p>
  <w:p w:rsidR="003540C7" w:rsidRPr="003540C7" w:rsidRDefault="003540C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W2MDCyMLQEInMLQyUdpeDU4uLM/DyQAuNaANWjtAssAAAA"/>
  </w:docVars>
  <w:rsids>
    <w:rsidRoot w:val="00CD744D"/>
    <w:rsid w:val="000F0D4E"/>
    <w:rsid w:val="000F1843"/>
    <w:rsid w:val="00150256"/>
    <w:rsid w:val="00194F2F"/>
    <w:rsid w:val="003540C7"/>
    <w:rsid w:val="00367A5F"/>
    <w:rsid w:val="003A3D7B"/>
    <w:rsid w:val="004A2762"/>
    <w:rsid w:val="00511C8E"/>
    <w:rsid w:val="008175D5"/>
    <w:rsid w:val="00842F36"/>
    <w:rsid w:val="0089530F"/>
    <w:rsid w:val="00C84018"/>
    <w:rsid w:val="00CD744D"/>
    <w:rsid w:val="00D41287"/>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40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40C7"/>
  </w:style>
  <w:style w:type="paragraph" w:styleId="Footer">
    <w:name w:val="footer"/>
    <w:basedOn w:val="Normal"/>
    <w:link w:val="FooterChar"/>
    <w:uiPriority w:val="99"/>
    <w:unhideWhenUsed/>
    <w:rsid w:val="003540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40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40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40C7"/>
  </w:style>
  <w:style w:type="paragraph" w:styleId="Footer">
    <w:name w:val="footer"/>
    <w:basedOn w:val="Normal"/>
    <w:link w:val="FooterChar"/>
    <w:uiPriority w:val="99"/>
    <w:unhideWhenUsed/>
    <w:rsid w:val="003540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40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2019-02-23T12:49:00Z</dcterms:created>
  <dcterms:modified xsi:type="dcterms:W3CDTF">2019-02-23T12:49:00Z</dcterms:modified>
</cp:coreProperties>
</file>